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color w:val="FF0000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color w:val="FF0000"/>
          <w:szCs w:val="21"/>
        </w:rPr>
      </w:pPr>
      <w:bookmarkStart w:id="3" w:name="OLE_LINK16"/>
      <w:r>
        <w:rPr>
          <w:color w:val="FF0000"/>
          <w:position w:val="-6"/>
        </w:rPr>
        <w:object>
          <v:shape id="_x0000_i1025" o:spt="75" type="#_x0000_t75" style="height:14.25pt;width:66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2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11"/>
        <w:tblW w:w="893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第二批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1781.1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1068.7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6.8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122.63还是88？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2"/>
      <w:bookmarkStart w:id="12" w:name="OLE_LINK11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1"/>
            <w:bookmarkStart w:id="17" w:name="OLE_LINK23"/>
            <w:bookmarkStart w:id="18" w:name="OLE_LINK22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hint="eastAsia" w:asciiTheme="minorEastAsia" w:hAnsiTheme="minor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hint="eastAsia" w:asciiTheme="minorEastAsia" w:hAnsiTheme="minor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/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t>100mm，上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72.5pt;margin-top:79.05pt;height:110.6pt;width:185.9pt;mso-wrap-distance-bottom:3.6pt;mso-wrap-distance-left:9pt;mso-wrap-distance-right:9pt;mso-wrap-distance-top:3.6pt;z-index:251642880;mso-width-relative:margin;mso-height-relative:margin;mso-width-percent:400;mso-height-percent:200;" fillcolor="#FFFFFF" filled="t" stroked="t" coordsize="21600,21600" o:gfxdata="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Py&#10;ftkAAAALAQAADwAAAAAAAAABACAAAAAiAAAAZHJzL2Rvd25yZXYueG1sUEsBAhQAFAAAAAgAh07i&#10;QHTa0q4hAgAAMA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t>100mm，上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>
      <w:pPr>
        <w:ind w:firstLine="210" w:firstLineChars="100"/>
      </w:pPr>
    </w:p>
    <w:p>
      <w:pPr>
        <w:ind w:firstLine="210" w:firstLineChars="100"/>
      </w:pPr>
      <w: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t>80mm，上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87.25pt;margin-top:94.5pt;height:110.6pt;width:185.9pt;mso-wrap-distance-bottom:3.6pt;mso-wrap-distance-left:9pt;mso-wrap-distance-right:9pt;mso-wrap-distance-top:3.6pt;z-index:251644928;mso-width-relative:margin;mso-height-relative:margin;mso-width-percent:400;mso-height-percent:200;" fillcolor="#FFFFFF" filled="t" stroked="t" coordsize="21600,21600" o:gfxdata="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UaQ&#10;z9kAAAALAQAADwAAAAAAAAABACAAAAAiAAAAZHJzL2Rvd25yZXYueG1sUEsBAhQAFAAAAAgAh07i&#10;QEWnNZ0hAgAALw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t>80mm，上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bookmarkStart w:id="21" w:name="OLE_LINK60"/>
            <w:bookmarkStart w:id="22" w:name="OLE_LINK58"/>
            <w:bookmarkStart w:id="23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1"/>
      <w:bookmarkEnd w:id="22"/>
      <w:bookmarkEnd w:id="23"/>
    </w:tbl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4" w:name="OLE_LINK57"/>
      <w:r>
        <w:rPr>
          <w:rFonts w:hint="eastAsia"/>
          <w:sz w:val="21"/>
          <w:szCs w:val="21"/>
        </w:rPr>
        <w:t>厚度为1.3时，断裂的路径出现不同的情形</w:t>
      </w:r>
    </w:p>
    <w:bookmarkEnd w:id="24"/>
    <w:p>
      <w:pPr>
        <w:jc w:val="left"/>
      </w:pP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查看input文件后发现，并不是厚度的问题，而是加载的时候只加载了一侧的node，使得载荷和失效图都更加复合实验。</w:t>
      </w:r>
    </w:p>
    <w:p>
      <w:pPr>
        <w:pStyle w:val="15"/>
      </w:pPr>
    </w:p>
    <w:p>
      <w:pPr>
        <w:pStyle w:val="15"/>
        <w:ind w:left="855" w:firstLine="0" w:firstLineChars="0"/>
      </w:pPr>
      <w: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firstLine="211" w:firstLineChars="1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>
      <w:r>
        <w:rPr>
          <w:rFonts w:hint="eastAsia"/>
        </w:rPr>
        <w:t>从失效载荷中可以看出，用一半node加载的方法，比降低Xt算出的60孔径和100孔径误差都要更大，80孔径的误差较小。</w:t>
      </w:r>
    </w:p>
    <w:p>
      <w:pPr>
        <w:jc w:val="center"/>
      </w:pPr>
      <w: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Linear</w:t>
      </w:r>
    </w:p>
    <w:p>
      <w:pPr>
        <w:jc w:val="center"/>
      </w:pPr>
      <w: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Exponential</w:t>
      </w: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" w:name="OLE_LINK7"/>
      <w:r>
        <w:rPr>
          <w:rFonts w:hint="eastAsia"/>
        </w:rPr>
        <w:t>还是用Sxy=90，Gm=5比较好：</w:t>
      </w:r>
    </w:p>
    <w:bookmarkEnd w:id="25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7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6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bookmarkStart w:id="28" w:name="OLE_LINK6"/>
      <w:bookmarkStart w:id="29" w:name="OLE_LINK5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8"/>
      <w:bookmarkEnd w:id="29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从上图看出，S=60时，极限载荷误差极大；将参数设置为：</w:t>
      </w:r>
      <w:bookmarkStart w:id="30" w:name="OLE_LINK37"/>
      <w:bookmarkStart w:id="31" w:name="OLE_LINK36"/>
      <w:r>
        <w:rPr>
          <w:rFonts w:hint="eastAsia"/>
          <w:b/>
          <w:color w:val="FF0000"/>
        </w:rPr>
        <w:t>Sxy=90，Gm=0.5</w:t>
      </w:r>
      <w:bookmarkEnd w:id="30"/>
      <w:bookmarkEnd w:id="31"/>
      <w:r>
        <w:rPr>
          <w:rFonts w:hint="eastAsia"/>
        </w:rPr>
        <w:t>：</w:t>
      </w:r>
    </w:p>
    <w:p>
      <w:r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失效路径不正常。</w:t>
      </w:r>
    </w:p>
    <w:p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Sxy=90，Gm=5</w:t>
      </w:r>
      <w:r>
        <w:rPr>
          <w:rFonts w:hint="eastAsia"/>
        </w:rPr>
        <w:t>比较好：</w:t>
      </w:r>
    </w:p>
    <w:p>
      <w: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34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32"/>
    </w:tbl>
    <w:p>
      <w:pPr>
        <w:rPr>
          <w:b/>
          <w:color w:val="FF0000"/>
        </w:rPr>
      </w:pPr>
      <w:r>
        <w:rPr>
          <w:rFonts w:hint="eastAsia"/>
        </w:rPr>
        <w:t>再次核实实验数据发现，剪切强度为95，遂修正过来</w:t>
      </w:r>
      <w:r>
        <w:rPr>
          <w:rFonts w:hint="eastAsia"/>
          <w:b/>
          <w:color w:val="FF0000"/>
        </w:rPr>
        <w:t>Sxy=95，Gm=0.5：，并且用lin和exp同时进行计算：</w:t>
      </w:r>
    </w:p>
    <w:p>
      <w:pPr>
        <w:rPr>
          <w:b/>
          <w:color w:val="FF0000"/>
        </w:rPr>
      </w:pPr>
    </w:p>
    <w:p/>
    <w:p>
      <w:r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50"/>
            <w:bookmarkStart w:id="34" w:name="OLE_LINK43"/>
            <w:bookmarkStart w:id="35" w:name="OLE_LINK41"/>
            <w:bookmarkStart w:id="36" w:name="OLE_LINK42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  <w:bookmarkEnd w:id="33"/>
      <w:bookmarkEnd w:id="34"/>
      <w:bookmarkEnd w:id="35"/>
      <w:bookmarkEnd w:id="36"/>
    </w:tbl>
    <w:p>
      <w:pPr>
        <w:rPr>
          <w:b/>
          <w:color w:val="FF0000"/>
        </w:rPr>
      </w:pPr>
      <w:r>
        <w:rPr>
          <w:rFonts w:hint="eastAsia"/>
          <w:b/>
          <w:color w:val="FF0000"/>
        </w:rPr>
        <w:t>Exp的计算结果比lin的结果更加准确，但是位移-载荷曲线的形状。。。。。。。。。。。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N=2时最精确，计算所有的孔径：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</w:p>
    <w:tbl>
      <w:tblPr>
        <w:tblStyle w:val="10"/>
        <w:tblW w:w="1324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Style w:val="10"/>
        <w:tblW w:w="9603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265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25.86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20.56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15.05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>
      <w:pPr>
        <w:rPr>
          <w:b/>
        </w:rPr>
      </w:pPr>
    </w:p>
    <w:p>
      <w:pPr>
        <w:rPr>
          <w:b/>
        </w:rPr>
      </w:pPr>
      <w:bookmarkStart w:id="37" w:name="OLE_LINK56"/>
      <w:bookmarkStart w:id="38" w:name="OLE_LINK54"/>
      <w:bookmarkStart w:id="39" w:name="OLE_LINK55"/>
      <w:r>
        <w:rPr>
          <w:rFonts w:hint="eastAsia"/>
          <w:b/>
        </w:rPr>
        <w:t>结论：改变Yt后的结果变得更糟，但是这可能是Xt降了引起的，Yt由36升高至54不会影响失效图的演化，而极限载荷甚至减少（是由于Xt的降低），说明Yt使用了就地效应对45铺层的失效图和极限载荷影响都比较小。</w:t>
      </w:r>
    </w:p>
    <w:bookmarkEnd w:id="37"/>
    <w:bookmarkEnd w:id="38"/>
    <w:bookmarkEnd w:id="39"/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0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0"/>
    <w:p>
      <w:pPr>
        <w:rPr>
          <w:szCs w:val="21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1" w:name="OLE_LINK30"/>
      <w:r>
        <w:rPr>
          <w:rFonts w:hint="eastAsia"/>
          <w:sz w:val="21"/>
          <w:szCs w:val="21"/>
        </w:rPr>
        <w:t>Gm由0.5换成5，</w:t>
      </w:r>
      <w:bookmarkStart w:id="42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2"/>
    <w:p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1"/>
    <w:p/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3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再改为90：失效图同样符合试验结果，而极限载荷反而减小。同时使用lin和exp进行计算：</w:t>
      </w:r>
    </w:p>
    <w:p>
      <w: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>
      <w: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bookmarkStart w:id="44" w:name="OLE_LINK52"/>
            <w:bookmarkStart w:id="45" w:name="OLE_LINK51"/>
            <w:bookmarkStart w:id="46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bookmarkEnd w:id="44"/>
      <w:bookmarkEnd w:id="45"/>
      <w:bookmarkEnd w:id="46"/>
    </w:tbl>
    <w:p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hint="eastAsia" w:ascii="宋体" w:hAnsi="宋体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bCs/>
          <w:szCs w:val="24"/>
        </w:rPr>
        <w:t>极限载荷可以看出exp比lin更加精确</w:t>
      </w:r>
    </w:p>
    <w:p>
      <w:pPr>
        <w:rPr>
          <w:b/>
          <w:bCs/>
          <w:sz w:val="24"/>
          <w:szCs w:val="24"/>
        </w:rPr>
      </w:pPr>
    </w:p>
    <w:bookmarkEnd w:id="43"/>
    <w:p>
      <w:pPr>
        <w:rPr>
          <w:b/>
          <w:bCs/>
          <w:sz w:val="24"/>
          <w:szCs w:val="24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Xt再改为1067：失效图同样符合试验结果，而极限载荷减小太多，误差太大。</w:t>
      </w:r>
    </w:p>
    <w:p>
      <w: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7" w:name="OLE_LINK47"/>
            <w:bookmarkStart w:id="48" w:name="OLE_LINK46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30%</w:t>
            </w:r>
          </w:p>
        </w:tc>
      </w:tr>
      <w:bookmarkEnd w:id="47"/>
      <w:bookmarkEnd w:id="48"/>
    </w:tbl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>
      <w:pPr>
        <w:pStyle w:val="4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5、就地强度准则：</w:t>
      </w:r>
    </w:p>
    <w:tbl>
      <w:tblPr>
        <w:tblStyle w:val="10"/>
        <w:tblW w:w="932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237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54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  <w:r>
        <w:rPr>
          <w:rFonts w:hint="eastAsia"/>
          <w:b/>
        </w:rPr>
        <w:t>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9.00%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53.01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49" w:name="OLE_LINK49"/>
            <w:bookmarkStart w:id="50" w:name="OLE_LINK48"/>
            <w:r>
              <w:rPr>
                <w:rFonts w:hint="eastAsia"/>
              </w:rPr>
              <w:t>10.64%</w:t>
            </w:r>
            <w:bookmarkEnd w:id="49"/>
            <w:bookmarkEnd w:id="50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48.29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38.90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>
      <w:r>
        <w:t>此处的参数</w:t>
      </w:r>
      <w:r>
        <w:rPr>
          <w:rFonts w:hint="eastAsia"/>
        </w:rPr>
        <w:t>：</w:t>
      </w:r>
    </w:p>
    <w:p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>
      <w:r>
        <w:t>之前的参数</w:t>
      </w:r>
      <w:r>
        <w:rPr>
          <w:rFonts w:hint="eastAsia"/>
        </w:rPr>
        <w:t>：</w:t>
      </w:r>
    </w:p>
    <w:p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>
      <w:pPr>
        <w:rPr>
          <w:b/>
        </w:rPr>
      </w:pPr>
      <w:r>
        <w:rPr>
          <w:rFonts w:hint="eastAsia"/>
          <w:b/>
        </w:rPr>
        <w:t>结论：改变Yt后的结果变得更糟（除了100mm的孔径），但是这可能是Xt降了引起的，Yt由36升高至54不会影响失效图的演化，总的来说，说明Yt使用了就地效应对45铺层的失效图和极限载荷影响都比较小。</w:t>
      </w:r>
    </w:p>
    <w:p/>
    <w:p>
      <w:pPr>
        <w:pStyle w:val="3"/>
      </w:pPr>
      <w:bookmarkStart w:id="51" w:name="OLE_LINK26"/>
      <w:r>
        <w:t>问题</w:t>
      </w:r>
      <w:r>
        <w:rPr>
          <w:rFonts w:hint="eastAsia"/>
        </w:rPr>
        <w:t>：</w:t>
      </w:r>
    </w:p>
    <w:bookmarkEnd w:id="51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5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52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79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3" w:name="OLE_LINK1"/>
      <w:r>
        <w:rPr>
          <w:rFonts w:hint="eastAsia"/>
          <w:b/>
          <w:bCs/>
        </w:rPr>
        <w:t>part-node-load</w:t>
      </w:r>
      <w:bookmarkEnd w:id="53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54" w:name="OLE_LINK4"/>
            <w:r>
              <w:rPr>
                <w:b/>
                <w:bCs/>
              </w:rPr>
              <w:t>第一次</w:t>
            </w:r>
            <w:bookmarkEnd w:id="54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55" w:name="OLE_LINK3"/>
            <w:r>
              <w:rPr>
                <w:rFonts w:hint="eastAsia"/>
                <w:b/>
                <w:bCs/>
              </w:rPr>
              <w:t>1.5</w:t>
            </w:r>
            <w:bookmarkEnd w:id="55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bookmarkStart w:id="56" w:name="OLE_LINK40"/>
      <w:bookmarkStart w:id="57" w:name="OLE_LINK38"/>
      <w:bookmarkStart w:id="58" w:name="OLE_LINK39"/>
      <w:r>
        <w:rPr>
          <w:rFonts w:hint="eastAsia"/>
        </w:rPr>
        <w:t>3、到底Gm，Gf对结果有什么影响</w:t>
      </w:r>
    </w:p>
    <w:bookmarkEnd w:id="56"/>
    <w:bookmarkEnd w:id="57"/>
    <w:bookmarkEnd w:id="58"/>
    <w:p/>
    <w:p/>
    <w:p>
      <w:pPr>
        <w:outlineLvl w:val="2"/>
      </w:pPr>
      <w:r>
        <w:rPr>
          <w:rFonts w:hint="eastAsia"/>
        </w:rPr>
        <w:t>4、+-</w:t>
      </w:r>
      <w:r>
        <w:t>45铺层的位移载荷曲线的形状</w:t>
      </w:r>
      <w:r>
        <w:rPr>
          <w:rFonts w:hint="eastAsia"/>
        </w:rPr>
        <w:t>。。。。</w:t>
      </w:r>
    </w:p>
    <w:p/>
    <w:p>
      <w:pPr>
        <w:pStyle w:val="3"/>
      </w:pPr>
      <w:r>
        <w:rPr>
          <w:rFonts w:hint="eastAsia"/>
        </w:rPr>
        <w:t>总结：</w:t>
      </w:r>
    </w:p>
    <w:p>
      <w:pPr>
        <w:outlineLvl w:val="2"/>
      </w:pPr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Thickness：</w:t>
      </w:r>
    </w:p>
    <w:p/>
    <w:p>
      <w:pPr>
        <w:outlineLvl w:val="2"/>
      </w:pPr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由于Xt本来就偏大，而45的极限载荷偏小，所以即使Xt减少，45的极限载荷预计也不会增加；</w:t>
      </w:r>
      <w:bookmarkStart w:id="59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60" w:name="OLE_LINK28"/>
      <w:r>
        <w:rPr>
          <w:rFonts w:hint="eastAsia"/>
        </w:rPr>
        <w:t>如果Gm=0.5，则破坏的失效图非常奇怪，如果Gm=5，比较正常，更符合试验</w:t>
      </w:r>
    </w:p>
    <w:bookmarkEnd w:id="59"/>
    <w:bookmarkEnd w:id="60"/>
    <w:p/>
    <w:p>
      <w:pPr>
        <w:outlineLvl w:val="2"/>
      </w:pPr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Xt需要为1500，否则极限载荷过小，误差太大；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对Sxy不是很敏感，Sxy为60或者是90对失效图和极限载荷差距都不大；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>
      <w:r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就地强度准则：</w:t>
      </w:r>
    </w:p>
    <w:tbl>
      <w:tblPr>
        <w:tblStyle w:val="10"/>
        <w:tblW w:w="8780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6"/>
        <w:gridCol w:w="2060"/>
        <w:gridCol w:w="1721"/>
        <w:gridCol w:w="1572"/>
        <w:gridCol w:w="153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8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参数铺层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bookmarkStart w:id="61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1"/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ind w:firstLine="281" w:firstLineChars="10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Xt：使用0°板测出来的参数，不使用就地强度准则。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Yt：使用90°板的测出来的参数为36，0°铺层的取36，其余两种铺层Yt使用54（对结果影响不大）。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Sxy：使用+-45°板测出来的参数为95，其余两种取95，0°铺层的取63。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Gm：0°使用0.5，其余铺层使用5.</w:t>
      </w:r>
    </w:p>
    <w:p>
      <w:pPr>
        <w:rPr>
          <w:b/>
          <w:bCs/>
        </w:rPr>
      </w:pPr>
      <w:r>
        <w:rPr>
          <w:rFonts w:hint="eastAsia"/>
          <w:b/>
          <w:bCs/>
        </w:rPr>
        <w:t>Gm是否也可以调整到1.5times？？</w:t>
      </w:r>
    </w:p>
    <w:p>
      <w:pPr>
        <w:rPr>
          <w:rFonts w:hint="eastAsia" w:eastAsiaTheme="minorEastAsia"/>
          <w:lang w:val="en-US" w:eastAsia="zh-CN"/>
        </w:rPr>
      </w:pPr>
    </w:p>
    <w:p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第二批层合板</w:t>
      </w:r>
      <w:r>
        <w:rPr>
          <w:rFonts w:hint="eastAsia"/>
          <w:b/>
          <w:bCs/>
          <w:sz w:val="24"/>
          <w:szCs w:val="28"/>
        </w:rPr>
        <w:t>：</w:t>
      </w:r>
    </w:p>
    <w:p>
      <w:r>
        <w:rPr>
          <w:rFonts w:hint="eastAsia"/>
          <w:b/>
          <w:bCs/>
          <w:lang w:val="en-US" w:eastAsia="zh-CN"/>
        </w:rPr>
        <w:t>破坏</w:t>
      </w:r>
      <w:r>
        <w:rPr>
          <w:rFonts w:hint="eastAsia"/>
          <w:b/>
          <w:bCs/>
        </w:rPr>
        <w:t>极限载荷：</w:t>
      </w:r>
    </w:p>
    <w:tbl>
      <w:tblPr>
        <w:tblStyle w:val="10"/>
        <w:tblW w:w="9925" w:type="dxa"/>
        <w:tblCellSpacing w:w="0" w:type="dxa"/>
        <w:tblInd w:w="15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Comparing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of  Ultimate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loads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hint="eastAsia"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hint="eastAsia"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[0]</w:t>
            </w:r>
            <w:r>
              <w:rPr>
                <w:rFonts w:hint="eastAsia" w:ascii="Times New Roman" w:hAnsi="Times New Roman" w:cs="Times New Roman"/>
                <w:b/>
                <w:color w:val="FFFFFF"/>
                <w:sz w:val="24"/>
                <w:szCs w:val="24"/>
                <w:lang w:val="en-US" w:eastAsia="zh-CN"/>
              </w:rPr>
              <w:t>8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81.00</w:t>
            </w:r>
          </w:p>
        </w:tc>
        <w:tc>
          <w:tcPr>
            <w:tcW w:w="886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93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6</w:t>
            </w: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3.46</w:t>
            </w:r>
          </w:p>
        </w:tc>
        <w:tc>
          <w:tcPr>
            <w:tcW w:w="87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8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45.79</w:t>
            </w:r>
          </w:p>
        </w:tc>
        <w:tc>
          <w:tcPr>
            <w:tcW w:w="151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bookmarkStart w:id="62" w:name="OLE_LINK63"/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[0/90]</w:t>
            </w:r>
            <w:r>
              <w:rPr>
                <w:rFonts w:hint="eastAsia" w:ascii="Times New Roman" w:hAnsi="Times New Roman" w:cs="Times New Roman"/>
                <w:b/>
                <w:color w:val="FFFFFF"/>
                <w:sz w:val="24"/>
                <w:szCs w:val="24"/>
                <w:lang w:val="en-US" w:eastAsia="zh-CN"/>
              </w:rPr>
              <w:t>2s</w:t>
            </w:r>
            <w:bookmarkEnd w:id="62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48.18</w:t>
            </w:r>
          </w:p>
        </w:tc>
        <w:tc>
          <w:tcPr>
            <w:tcW w:w="886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93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37.65</w:t>
            </w:r>
          </w:p>
        </w:tc>
        <w:tc>
          <w:tcPr>
            <w:tcW w:w="87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8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2.94</w:t>
            </w:r>
          </w:p>
        </w:tc>
        <w:tc>
          <w:tcPr>
            <w:tcW w:w="151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[±45]</w:t>
            </w:r>
            <w:r>
              <w:rPr>
                <w:rFonts w:hint="eastAsia" w:ascii="Times New Roman" w:hAnsi="Times New Roman" w:cs="Times New Roman"/>
                <w:b/>
                <w:color w:val="FFFFFF"/>
                <w:sz w:val="24"/>
                <w:szCs w:val="24"/>
                <w:lang w:val="en-US" w:eastAsia="zh-CN"/>
              </w:rPr>
              <w:t>2s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18.14</w:t>
            </w:r>
          </w:p>
        </w:tc>
        <w:tc>
          <w:tcPr>
            <w:tcW w:w="88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9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16.64</w:t>
            </w:r>
          </w:p>
        </w:tc>
        <w:tc>
          <w:tcPr>
            <w:tcW w:w="8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10.90</w:t>
            </w:r>
          </w:p>
        </w:tc>
        <w:tc>
          <w:tcPr>
            <w:tcW w:w="151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[0/90</w:t>
            </w:r>
            <w:r>
              <w:rPr>
                <w:rFonts w:hint="eastAsia" w:ascii="Times New Roman" w:hAnsi="Times New Roman" w:cs="Times New Roman"/>
                <w:b/>
                <w:color w:val="FFFFFF"/>
                <w:sz w:val="24"/>
                <w:szCs w:val="24"/>
                <w:lang w:val="en-US" w:eastAsia="zh-CN"/>
              </w:rPr>
              <w:t>/±45</w:t>
            </w:r>
            <w:r>
              <w:rPr>
                <w:rFonts w:hint="default" w:ascii="Times New Roman" w:hAnsi="Times New Roman" w:cs="Times New Roman"/>
                <w:b/>
                <w:color w:val="FFFFFF"/>
                <w:sz w:val="24"/>
                <w:szCs w:val="24"/>
              </w:rPr>
              <w:t>]</w:t>
            </w:r>
            <w:r>
              <w:rPr>
                <w:rFonts w:hint="eastAsia" w:ascii="Times New Roman" w:hAnsi="Times New Roman" w:cs="Times New Roman"/>
                <w:b/>
                <w:color w:val="FFFFFF"/>
                <w:sz w:val="24"/>
                <w:szCs w:val="24"/>
                <w:lang w:val="en-US" w:eastAsia="zh-CN"/>
              </w:rPr>
              <w:t>s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ascii="Times New Roman" w:hAnsi="Times New Roman" w:cs="Times New Roman" w:eastAsiaTheme="minor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34.81</w:t>
            </w:r>
          </w:p>
        </w:tc>
        <w:tc>
          <w:tcPr>
            <w:tcW w:w="886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3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ascii="Times New Roman" w:hAnsi="Times New Roman" w:cs="Times New Roman" w:eastAsiaTheme="minor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29.74</w:t>
            </w:r>
          </w:p>
        </w:tc>
        <w:tc>
          <w:tcPr>
            <w:tcW w:w="87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8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 w:ascii="Times New Roman" w:hAnsi="Times New Roman" w:cs="Times New Roman" w:eastAsiaTheme="minor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23.94</w:t>
            </w:r>
            <w:bookmarkStart w:id="67" w:name="_GoBack"/>
            <w:bookmarkEnd w:id="67"/>
          </w:p>
        </w:tc>
        <w:tc>
          <w:tcPr>
            <w:tcW w:w="1515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>
      <w:r>
        <w:rPr>
          <w:rFonts w:hint="eastAsia" w:ascii="Times New Roman" w:hAnsi="Times New Roman" w:cs="Times New Roman"/>
          <w:szCs w:val="21"/>
          <w:lang w:val="en-US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0"/>
        <w:rPr>
          <w:b/>
          <w:bCs/>
        </w:rPr>
      </w:pPr>
      <w:bookmarkStart w:id="63" w:name="OLE_LINK44"/>
      <w:bookmarkStart w:id="64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63"/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bookmarkEnd w:id="64"/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bookmarkStart w:id="65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5"/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66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66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5004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7" o:title=""/>
            <o:lock v:ext="edit" aspectratio="t"/>
          </v:shape>
          <o:OLEObject Type="Embed" ProgID="Equation.3" ShapeID="_x0000_s1030" DrawAspect="Content" ObjectID="_1468075729" r:id="rId8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4902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29" DrawAspect="Content" ObjectID="_1468075730" r:id="rId8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480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1" o:title=""/>
            <o:lock v:ext="edit" aspectratio="t"/>
          </v:shape>
          <o:OLEObject Type="Embed" ProgID="Equation.3" ShapeID="_x0000_s1028" DrawAspect="Content" ObjectID="_1468075731" r:id="rId9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5107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3" o:title=""/>
            <o:lock v:ext="edit" aspectratio="t"/>
          </v:shape>
          <o:OLEObject Type="Embed" ProgID="Equation.3" ShapeID="_x0000_s1031" DrawAspect="Content" ObjectID="_1468075732" r:id="rId9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469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5" o:title=""/>
            <o:lock v:ext="edit" aspectratio="t"/>
          </v:shape>
          <o:OLEObject Type="Embed" ProgID="Equation.3" ShapeID="_x0000_s1027" DrawAspect="Content" ObjectID="_1468075733" r:id="rId94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52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7" o:title=""/>
            <o:lock v:ext="edit" aspectratio="t"/>
          </v:shape>
          <o:OLEObject Type="Embed" ProgID="Equation.3" ShapeID="_x0000_s1032" DrawAspect="Content" ObjectID="_1468075734" r:id="rId96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65516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9" o:title=""/>
            <o:lock v:ext="edit" aspectratio="t"/>
          </v:shape>
          <o:OLEObject Type="Embed" ProgID="Equation.3" ShapeID="_x0000_s1035" DrawAspect="Content" ObjectID="_1468075735" r:id="rId9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6531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1" o:title=""/>
            <o:lock v:ext="edit" aspectratio="t"/>
          </v:shape>
          <o:OLEObject Type="Embed" ProgID="Equation.3" ShapeID="_x0000_s1033" DrawAspect="Content" ObjectID="_1468075736" r:id="rId10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65414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3" o:title=""/>
            <o:lock v:ext="edit" aspectratio="t"/>
          </v:shape>
          <o:OLEObject Type="Embed" ProgID="Equation.3" ShapeID="_x0000_s1034" DrawAspect="Content" ObjectID="_1468075737" r:id="rId10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459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7" o:title=""/>
            <o:lock v:ext="edit" aspectratio="t"/>
          </v:shape>
          <o:OLEObject Type="Embed" ProgID="Equation.3" ShapeID="_x0000_s1026" DrawAspect="Content" ObjectID="_1468075738" r:id="rId104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16623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6" o:title=""/>
            <o:lock v:ext="edit" aspectratio="t"/>
          </v:shape>
          <o:OLEObject Type="Embed" ProgID="Equation.3" ShapeID="_x0000_s1042" DrawAspect="Content" ObjectID="_1468075739" r:id="rId10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166336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8" o:title=""/>
            <o:lock v:ext="edit" aspectratio="t"/>
          </v:shape>
          <o:OLEObject Type="Embed" ProgID="Equation.3" ShapeID="_x0000_s1043" DrawAspect="Content" ObjectID="_1468075740" r:id="rId10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0" o:title=""/>
            <o:lock v:ext="edit" aspectratio="t"/>
          </v:shape>
          <o:OLEObject Type="Embed" ProgID="Equation.3" ShapeID="_x0000_s1041" DrawAspect="Content" ObjectID="_1468075741" r:id="rId10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1660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2" o:title=""/>
            <o:lock v:ext="edit" aspectratio="t"/>
          </v:shape>
          <o:OLEObject Type="Embed" ProgID="Equation.3" ShapeID="_x0000_s1040" DrawAspect="Content" ObjectID="_1468075742" r:id="rId11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4" o:title=""/>
            <o:lock v:ext="edit" aspectratio="t"/>
          </v:shape>
          <o:OLEObject Type="Embed" ProgID="Equation.3" ShapeID="_x0000_s1039" DrawAspect="Content" ObjectID="_1468075743" r:id="rId113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165824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7" o:title=""/>
            <o:lock v:ext="edit" aspectratio="t"/>
          </v:shape>
          <o:OLEObject Type="Embed" ProgID="Equation.3" ShapeID="_x0000_s1038" DrawAspect="Content" ObjectID="_1468075744" r:id="rId11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6572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9" o:title=""/>
            <o:lock v:ext="edit" aspectratio="t"/>
          </v:shape>
          <o:OLEObject Type="Embed" ProgID="Equation.3" ShapeID="_x0000_s1037" DrawAspect="Content" ObjectID="_1468075745" r:id="rId11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65619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36" DrawAspect="Content" ObjectID="_1468075746" r:id="rId120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51672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2" o:title=""/>
            <o:lock v:ext="edit" aspectratio="t"/>
          </v:shape>
          <o:OLEObject Type="Embed" ProgID="Equation.3" ShapeID="_x0000_s1052" DrawAspect="Content" ObjectID="_1468075747" r:id="rId12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4" o:title=""/>
            <o:lock v:ext="edit" aspectratio="t"/>
          </v:shape>
          <o:OLEObject Type="Embed" ProgID="Equation.3" ShapeID="_x0000_s1051" DrawAspect="Content" ObjectID="_1468075748" r:id="rId12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5167052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8" o:title=""/>
            <o:lock v:ext="edit" aspectratio="t"/>
          </v:shape>
          <o:OLEObject Type="Embed" ProgID="Equation.3" ShapeID="_x0000_s1050" DrawAspect="Content" ObjectID="_1468075749" r:id="rId12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6" o:title=""/>
            <o:lock v:ext="edit" aspectratio="t"/>
          </v:shape>
          <o:OLEObject Type="Embed" ProgID="Equation.3" ShapeID="_x0000_s1049" DrawAspect="Content" ObjectID="_1468075750" r:id="rId12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166848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4" o:title=""/>
            <o:lock v:ext="edit" aspectratio="t"/>
          </v:shape>
          <o:OLEObject Type="Embed" ProgID="Equation.3" ShapeID="_x0000_s1048" DrawAspect="Content" ObjectID="_1468075751" r:id="rId12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166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2" o:title=""/>
            <o:lock v:ext="edit" aspectratio="t"/>
          </v:shape>
          <o:OLEObject Type="Embed" ProgID="Equation.3" ShapeID="_x0000_s1047" DrawAspect="Content" ObjectID="_1468075752" r:id="rId12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166643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7" o:title=""/>
            <o:lock v:ext="edit" aspectratio="t"/>
          </v:shape>
          <o:OLEObject Type="Embed" ProgID="Equation.3" ShapeID="_x0000_s1046" DrawAspect="Content" ObjectID="_1468075753" r:id="rId12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9" o:title=""/>
            <o:lock v:ext="edit" aspectratio="t"/>
          </v:shape>
          <o:OLEObject Type="Embed" ProgID="Equation.3" ShapeID="_x0000_s1045" DrawAspect="Content" ObjectID="_1468075754" r:id="rId13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16643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44" DrawAspect="Content" ObjectID="_1468075755" r:id="rId131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4AB07F0B"/>
    <w:multiLevelType w:val="multilevel"/>
    <w:tmpl w:val="4AB07F0B"/>
    <w:lvl w:ilvl="0" w:tentative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4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66FE7"/>
    <w:rsid w:val="000700C1"/>
    <w:rsid w:val="0007546D"/>
    <w:rsid w:val="00086971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C033C"/>
    <w:rsid w:val="002D224B"/>
    <w:rsid w:val="002D3FF4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218A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wmf"/><Relationship Id="rId98" Type="http://schemas.openxmlformats.org/officeDocument/2006/relationships/oleObject" Target="embeddings/oleObject11.bin"/><Relationship Id="rId97" Type="http://schemas.openxmlformats.org/officeDocument/2006/relationships/image" Target="media/image84.wmf"/><Relationship Id="rId96" Type="http://schemas.openxmlformats.org/officeDocument/2006/relationships/oleObject" Target="embeddings/oleObject10.bin"/><Relationship Id="rId95" Type="http://schemas.openxmlformats.org/officeDocument/2006/relationships/image" Target="media/image83.wmf"/><Relationship Id="rId94" Type="http://schemas.openxmlformats.org/officeDocument/2006/relationships/oleObject" Target="embeddings/oleObject9.bin"/><Relationship Id="rId93" Type="http://schemas.openxmlformats.org/officeDocument/2006/relationships/image" Target="media/image82.wmf"/><Relationship Id="rId92" Type="http://schemas.openxmlformats.org/officeDocument/2006/relationships/oleObject" Target="embeddings/oleObject8.bin"/><Relationship Id="rId91" Type="http://schemas.openxmlformats.org/officeDocument/2006/relationships/image" Target="media/image81.wmf"/><Relationship Id="rId90" Type="http://schemas.openxmlformats.org/officeDocument/2006/relationships/oleObject" Target="embeddings/oleObject7.bin"/><Relationship Id="rId9" Type="http://schemas.openxmlformats.org/officeDocument/2006/relationships/image" Target="media/image6.png"/><Relationship Id="rId89" Type="http://schemas.openxmlformats.org/officeDocument/2006/relationships/image" Target="media/image80.wmf"/><Relationship Id="rId88" Type="http://schemas.openxmlformats.org/officeDocument/2006/relationships/oleObject" Target="embeddings/oleObject6.bin"/><Relationship Id="rId87" Type="http://schemas.openxmlformats.org/officeDocument/2006/relationships/image" Target="media/image79.wmf"/><Relationship Id="rId86" Type="http://schemas.openxmlformats.org/officeDocument/2006/relationships/oleObject" Target="embeddings/oleObject5.bin"/><Relationship Id="rId85" Type="http://schemas.openxmlformats.org/officeDocument/2006/relationships/image" Target="media/image78.png"/><Relationship Id="rId84" Type="http://schemas.openxmlformats.org/officeDocument/2006/relationships/image" Target="media/image77.jpe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5.png"/><Relationship Id="rId79" Type="http://schemas.openxmlformats.org/officeDocument/2006/relationships/oleObject" Target="embeddings/oleObject4.bin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6" Type="http://schemas.openxmlformats.org/officeDocument/2006/relationships/fontTable" Target="fontTable.xml"/><Relationship Id="rId135" Type="http://schemas.openxmlformats.org/officeDocument/2006/relationships/customXml" Target="../customXml/item2.xml"/><Relationship Id="rId134" Type="http://schemas.openxmlformats.org/officeDocument/2006/relationships/numbering" Target="numbering.xml"/><Relationship Id="rId133" Type="http://schemas.openxmlformats.org/officeDocument/2006/relationships/customXml" Target="../customXml/item1.xml"/><Relationship Id="rId132" Type="http://schemas.openxmlformats.org/officeDocument/2006/relationships/image" Target="media/image98.png"/><Relationship Id="rId131" Type="http://schemas.openxmlformats.org/officeDocument/2006/relationships/oleObject" Target="embeddings/oleObject31.bin"/><Relationship Id="rId130" Type="http://schemas.openxmlformats.org/officeDocument/2006/relationships/oleObject" Target="embeddings/oleObject30.bin"/><Relationship Id="rId13" Type="http://schemas.openxmlformats.org/officeDocument/2006/relationships/image" Target="media/image10.png"/><Relationship Id="rId129" Type="http://schemas.openxmlformats.org/officeDocument/2006/relationships/oleObject" Target="embeddings/oleObject29.bin"/><Relationship Id="rId128" Type="http://schemas.openxmlformats.org/officeDocument/2006/relationships/oleObject" Target="embeddings/oleObject28.bin"/><Relationship Id="rId127" Type="http://schemas.openxmlformats.org/officeDocument/2006/relationships/oleObject" Target="embeddings/oleObject27.bin"/><Relationship Id="rId126" Type="http://schemas.openxmlformats.org/officeDocument/2006/relationships/oleObject" Target="embeddings/oleObject26.bin"/><Relationship Id="rId125" Type="http://schemas.openxmlformats.org/officeDocument/2006/relationships/oleObject" Target="embeddings/oleObject25.bin"/><Relationship Id="rId124" Type="http://schemas.openxmlformats.org/officeDocument/2006/relationships/image" Target="media/image97.wmf"/><Relationship Id="rId123" Type="http://schemas.openxmlformats.org/officeDocument/2006/relationships/oleObject" Target="embeddings/oleObject24.bin"/><Relationship Id="rId122" Type="http://schemas.openxmlformats.org/officeDocument/2006/relationships/image" Target="media/image96.wmf"/><Relationship Id="rId121" Type="http://schemas.openxmlformats.org/officeDocument/2006/relationships/oleObject" Target="embeddings/oleObject23.bin"/><Relationship Id="rId120" Type="http://schemas.openxmlformats.org/officeDocument/2006/relationships/oleObject" Target="embeddings/oleObject22.bin"/><Relationship Id="rId12" Type="http://schemas.openxmlformats.org/officeDocument/2006/relationships/image" Target="media/image9.png"/><Relationship Id="rId119" Type="http://schemas.openxmlformats.org/officeDocument/2006/relationships/image" Target="media/image95.wmf"/><Relationship Id="rId118" Type="http://schemas.openxmlformats.org/officeDocument/2006/relationships/oleObject" Target="embeddings/oleObject21.bin"/><Relationship Id="rId117" Type="http://schemas.openxmlformats.org/officeDocument/2006/relationships/image" Target="media/image94.wmf"/><Relationship Id="rId116" Type="http://schemas.openxmlformats.org/officeDocument/2006/relationships/oleObject" Target="embeddings/oleObject20.bin"/><Relationship Id="rId115" Type="http://schemas.openxmlformats.org/officeDocument/2006/relationships/image" Target="media/image93.png"/><Relationship Id="rId114" Type="http://schemas.openxmlformats.org/officeDocument/2006/relationships/image" Target="media/image92.wmf"/><Relationship Id="rId113" Type="http://schemas.openxmlformats.org/officeDocument/2006/relationships/oleObject" Target="embeddings/oleObject19.bin"/><Relationship Id="rId112" Type="http://schemas.openxmlformats.org/officeDocument/2006/relationships/image" Target="media/image91.wmf"/><Relationship Id="rId111" Type="http://schemas.openxmlformats.org/officeDocument/2006/relationships/oleObject" Target="embeddings/oleObject18.bin"/><Relationship Id="rId110" Type="http://schemas.openxmlformats.org/officeDocument/2006/relationships/image" Target="media/image90.wmf"/><Relationship Id="rId11" Type="http://schemas.openxmlformats.org/officeDocument/2006/relationships/image" Target="media/image8.png"/><Relationship Id="rId109" Type="http://schemas.openxmlformats.org/officeDocument/2006/relationships/oleObject" Target="embeddings/oleObject17.bin"/><Relationship Id="rId108" Type="http://schemas.openxmlformats.org/officeDocument/2006/relationships/image" Target="media/image89.wmf"/><Relationship Id="rId107" Type="http://schemas.openxmlformats.org/officeDocument/2006/relationships/oleObject" Target="embeddings/oleObject16.bin"/><Relationship Id="rId106" Type="http://schemas.openxmlformats.org/officeDocument/2006/relationships/image" Target="media/image88.wmf"/><Relationship Id="rId105" Type="http://schemas.openxmlformats.org/officeDocument/2006/relationships/oleObject" Target="embeddings/oleObject15.bin"/><Relationship Id="rId104" Type="http://schemas.openxmlformats.org/officeDocument/2006/relationships/oleObject" Target="embeddings/oleObject14.bin"/><Relationship Id="rId103" Type="http://schemas.openxmlformats.org/officeDocument/2006/relationships/image" Target="media/image87.wmf"/><Relationship Id="rId102" Type="http://schemas.openxmlformats.org/officeDocument/2006/relationships/oleObject" Target="embeddings/oleObject13.bin"/><Relationship Id="rId101" Type="http://schemas.openxmlformats.org/officeDocument/2006/relationships/image" Target="media/image86.wmf"/><Relationship Id="rId100" Type="http://schemas.openxmlformats.org/officeDocument/2006/relationships/oleObject" Target="embeddings/oleObject12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BEC9C5C-8617-4801-8844-B5387477EC2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1793</Words>
  <Characters>10226</Characters>
  <Lines>85</Lines>
  <Paragraphs>23</Paragraphs>
  <ScaleCrop>false</ScaleCrop>
  <LinksUpToDate>false</LinksUpToDate>
  <CharactersWithSpaces>11996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2018-03-12T05:21:40Z</dcterms:modified>
  <cp:revision>468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